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80052" w14:textId="59C66CA6" w:rsidR="007909B1" w:rsidRDefault="002B3707" w:rsidP="007909B1">
      <w:pPr>
        <w:jc w:val="center"/>
        <w:rPr>
          <w:color w:val="FFFBF4"/>
          <w:sz w:val="36"/>
          <w:szCs w:val="36"/>
          <w:shd w:val="clear" w:color="auto" w:fill="9D2222"/>
        </w:rPr>
      </w:pPr>
      <w:r>
        <w:rPr>
          <w:color w:val="FFFBF4"/>
          <w:sz w:val="36"/>
          <w:szCs w:val="36"/>
          <w:shd w:val="clear" w:color="auto" w:fill="9D2222"/>
        </w:rPr>
        <w:t>“重走长征路，逐梦新时代”</w:t>
      </w:r>
    </w:p>
    <w:p w14:paraId="39119E36" w14:textId="7AF83FE4" w:rsidR="00EE3CFA" w:rsidRDefault="002B3707">
      <w:pPr>
        <w:rPr>
          <w:color w:val="FFFBF4"/>
          <w:sz w:val="36"/>
          <w:szCs w:val="36"/>
          <w:shd w:val="clear" w:color="auto" w:fill="9D2222"/>
        </w:rPr>
      </w:pPr>
      <w:r>
        <w:rPr>
          <w:color w:val="FFFBF4"/>
          <w:sz w:val="36"/>
          <w:szCs w:val="36"/>
          <w:shd w:val="clear" w:color="auto" w:fill="9D2222"/>
        </w:rPr>
        <w:t>宁夏力天厚邦成竹众信诚联合党支部参观六盘山红军纪念馆</w:t>
      </w:r>
    </w:p>
    <w:p w14:paraId="6D074E6C" w14:textId="040B3560" w:rsidR="002B3707" w:rsidRDefault="007909B1">
      <w:pPr>
        <w:rPr>
          <w:color w:val="FFFBF4"/>
          <w:sz w:val="36"/>
          <w:szCs w:val="36"/>
          <w:shd w:val="clear" w:color="auto" w:fill="9D2222"/>
        </w:rPr>
      </w:pPr>
      <w:r>
        <w:rPr>
          <w:noProof/>
          <w:color w:val="FFFBF4"/>
          <w:sz w:val="36"/>
          <w:szCs w:val="36"/>
          <w:shd w:val="clear" w:color="auto" w:fill="9D2222"/>
        </w:rPr>
        <w:drawing>
          <wp:inline distT="0" distB="0" distL="0" distR="0" wp14:anchorId="3D0B48F7" wp14:editId="165D2E33">
            <wp:extent cx="5274310" cy="341566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415665"/>
                    </a:xfrm>
                    <a:prstGeom prst="rect">
                      <a:avLst/>
                    </a:prstGeom>
                  </pic:spPr>
                </pic:pic>
              </a:graphicData>
            </a:graphic>
          </wp:inline>
        </w:drawing>
      </w:r>
    </w:p>
    <w:p w14:paraId="74382D79" w14:textId="77777777" w:rsidR="007909B1" w:rsidRDefault="007909B1" w:rsidP="007909B1">
      <w:pPr>
        <w:ind w:firstLineChars="200" w:firstLine="560"/>
        <w:rPr>
          <w:color w:val="FFFBF4"/>
          <w:spacing w:val="5"/>
          <w:sz w:val="27"/>
          <w:szCs w:val="27"/>
          <w:shd w:val="clear" w:color="auto" w:fill="9D2222"/>
        </w:rPr>
      </w:pPr>
    </w:p>
    <w:p w14:paraId="5E5001D5" w14:textId="77777777" w:rsidR="007909B1" w:rsidRDefault="007909B1" w:rsidP="007909B1">
      <w:pPr>
        <w:ind w:firstLineChars="200" w:firstLine="560"/>
        <w:rPr>
          <w:color w:val="FFFBF4"/>
          <w:spacing w:val="5"/>
          <w:sz w:val="27"/>
          <w:szCs w:val="27"/>
          <w:shd w:val="clear" w:color="auto" w:fill="9D2222"/>
        </w:rPr>
      </w:pPr>
    </w:p>
    <w:p w14:paraId="47E7D499" w14:textId="2A356AD4" w:rsidR="002B3707" w:rsidRDefault="007909B1" w:rsidP="007909B1">
      <w:pPr>
        <w:ind w:firstLineChars="200" w:firstLine="560"/>
        <w:rPr>
          <w:color w:val="FFFBF4"/>
          <w:spacing w:val="5"/>
          <w:sz w:val="27"/>
          <w:szCs w:val="27"/>
          <w:shd w:val="clear" w:color="auto" w:fill="9D2222"/>
        </w:rPr>
      </w:pPr>
      <w:r>
        <w:rPr>
          <w:color w:val="FFFBF4"/>
          <w:spacing w:val="5"/>
          <w:sz w:val="27"/>
          <w:szCs w:val="27"/>
          <w:shd w:val="clear" w:color="auto" w:fill="9D2222"/>
        </w:rPr>
        <w:t>2021年6月25日，为迎接建党100周年，丰富党员教育形式，提升基层党组织的战斗力，培养优秀的入党积极分子，同时加强党员与群众的联系，宁夏力天厚邦成竹众信诚联合党支部携手宁夏厚邦房地产资产评估有限公司共同组织了“重走长征路，逐梦新时代”红色主题活动。同时参与此项活动的还有宁夏力天房地产土地资产评估咨询有限公司和宁夏成竹房地产土地资产评估咨询有限公司的党员及入党积极分子。</w:t>
      </w:r>
    </w:p>
    <w:p w14:paraId="13815119" w14:textId="6310F074" w:rsidR="007909B1" w:rsidRDefault="007909B1">
      <w:pPr>
        <w:rPr>
          <w:rFonts w:hint="eastAsia"/>
          <w:color w:val="FFFBF4"/>
          <w:spacing w:val="5"/>
          <w:sz w:val="27"/>
          <w:szCs w:val="27"/>
          <w:shd w:val="clear" w:color="auto" w:fill="9D2222"/>
        </w:rPr>
      </w:pPr>
    </w:p>
    <w:p w14:paraId="1BE57576" w14:textId="12BD872F" w:rsidR="007909B1" w:rsidRDefault="007909B1">
      <w:pPr>
        <w:rPr>
          <w:rFonts w:hint="eastAsia"/>
          <w:color w:val="FFFBF4"/>
          <w:spacing w:val="5"/>
          <w:sz w:val="27"/>
          <w:szCs w:val="27"/>
          <w:shd w:val="clear" w:color="auto" w:fill="9D2222"/>
        </w:rPr>
      </w:pPr>
      <w:r>
        <w:rPr>
          <w:rFonts w:hint="eastAsia"/>
          <w:noProof/>
          <w:color w:val="FFFBF4"/>
          <w:spacing w:val="5"/>
          <w:sz w:val="27"/>
          <w:szCs w:val="27"/>
          <w:shd w:val="clear" w:color="auto" w:fill="9D2222"/>
        </w:rPr>
        <w:lastRenderedPageBreak/>
        <w:drawing>
          <wp:inline distT="0" distB="0" distL="0" distR="0" wp14:anchorId="0BF7DC36" wp14:editId="70B7470E">
            <wp:extent cx="4972050" cy="3729337"/>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77504" cy="3733428"/>
                    </a:xfrm>
                    <a:prstGeom prst="rect">
                      <a:avLst/>
                    </a:prstGeom>
                  </pic:spPr>
                </pic:pic>
              </a:graphicData>
            </a:graphic>
          </wp:inline>
        </w:drawing>
      </w:r>
    </w:p>
    <w:p w14:paraId="10ED4BDD" w14:textId="466FD901" w:rsidR="002B3707" w:rsidRDefault="002B3707">
      <w:pPr>
        <w:rPr>
          <w:color w:val="FFFBF4"/>
          <w:spacing w:val="5"/>
          <w:sz w:val="27"/>
          <w:szCs w:val="27"/>
          <w:shd w:val="clear" w:color="auto" w:fill="9D2222"/>
        </w:rPr>
      </w:pPr>
      <w:r>
        <w:rPr>
          <w:color w:val="FFFBF4"/>
          <w:spacing w:val="5"/>
          <w:sz w:val="27"/>
          <w:szCs w:val="27"/>
          <w:shd w:val="clear" w:color="auto" w:fill="9D2222"/>
        </w:rPr>
        <w:t>此次活动旨在感悟红色精神，增强党员及员工之间的团结意识，同时增进联合党支部兄弟公司之间的友谊。</w:t>
      </w:r>
    </w:p>
    <w:p w14:paraId="4BE4E23D" w14:textId="32C140AE" w:rsidR="002B3707" w:rsidRDefault="007909B1">
      <w:pPr>
        <w:rPr>
          <w:color w:val="FFFBF4"/>
          <w:spacing w:val="5"/>
          <w:sz w:val="27"/>
          <w:szCs w:val="27"/>
          <w:shd w:val="clear" w:color="auto" w:fill="9D2222"/>
        </w:rPr>
      </w:pPr>
      <w:r>
        <w:rPr>
          <w:noProof/>
          <w:color w:val="FFFBF4"/>
          <w:spacing w:val="5"/>
          <w:sz w:val="27"/>
          <w:szCs w:val="27"/>
          <w:shd w:val="clear" w:color="auto" w:fill="9D2222"/>
        </w:rPr>
        <w:drawing>
          <wp:inline distT="0" distB="0" distL="0" distR="0" wp14:anchorId="3ADB1560" wp14:editId="62E679D1">
            <wp:extent cx="5124450" cy="3843646"/>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8802" cy="3846911"/>
                    </a:xfrm>
                    <a:prstGeom prst="rect">
                      <a:avLst/>
                    </a:prstGeom>
                  </pic:spPr>
                </pic:pic>
              </a:graphicData>
            </a:graphic>
          </wp:inline>
        </w:drawing>
      </w:r>
    </w:p>
    <w:p w14:paraId="678F4FAD" w14:textId="640BDB23" w:rsidR="002B3707" w:rsidRDefault="002B3707">
      <w:pPr>
        <w:rPr>
          <w:color w:val="FFFBF4"/>
          <w:spacing w:val="5"/>
          <w:sz w:val="27"/>
          <w:szCs w:val="27"/>
          <w:shd w:val="clear" w:color="auto" w:fill="9D2222"/>
        </w:rPr>
      </w:pPr>
      <w:r>
        <w:rPr>
          <w:color w:val="FFFBF4"/>
          <w:spacing w:val="5"/>
          <w:sz w:val="27"/>
          <w:szCs w:val="27"/>
          <w:shd w:val="clear" w:color="auto" w:fill="9D2222"/>
        </w:rPr>
        <w:t xml:space="preserve">　此行由银川出发，经过五个小时的车程，团队抵达了宁夏六盘山红</w:t>
      </w:r>
      <w:r>
        <w:rPr>
          <w:color w:val="FFFBF4"/>
          <w:spacing w:val="5"/>
          <w:sz w:val="27"/>
          <w:szCs w:val="27"/>
          <w:shd w:val="clear" w:color="auto" w:fill="9D2222"/>
        </w:rPr>
        <w:lastRenderedPageBreak/>
        <w:t>军长征纪念馆，纪念馆再现了中国工农红军长征三次经过六盘山区时的斗争历史以及六盘山儿女在长征精神的鼓舞下建家园的情景。</w:t>
      </w:r>
    </w:p>
    <w:p w14:paraId="35E2C53A" w14:textId="4D84ADB8" w:rsidR="002B3707" w:rsidRDefault="007C7C9F">
      <w:pPr>
        <w:rPr>
          <w:color w:val="FFFBF4"/>
          <w:spacing w:val="5"/>
          <w:sz w:val="27"/>
          <w:szCs w:val="27"/>
          <w:shd w:val="clear" w:color="auto" w:fill="9D2222"/>
        </w:rPr>
      </w:pPr>
      <w:r>
        <w:rPr>
          <w:noProof/>
          <w:color w:val="FFFBF4"/>
          <w:spacing w:val="5"/>
          <w:sz w:val="27"/>
          <w:szCs w:val="27"/>
          <w:shd w:val="clear" w:color="auto" w:fill="9D2222"/>
        </w:rPr>
        <w:drawing>
          <wp:inline distT="0" distB="0" distL="0" distR="0" wp14:anchorId="76095C3C" wp14:editId="4DE7649C">
            <wp:extent cx="5133975" cy="38507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5207" cy="3851714"/>
                    </a:xfrm>
                    <a:prstGeom prst="rect">
                      <a:avLst/>
                    </a:prstGeom>
                  </pic:spPr>
                </pic:pic>
              </a:graphicData>
            </a:graphic>
          </wp:inline>
        </w:drawing>
      </w:r>
    </w:p>
    <w:p w14:paraId="7DD79FF9" w14:textId="1512DF86" w:rsidR="007C7C9F" w:rsidRDefault="007C7C9F">
      <w:pPr>
        <w:rPr>
          <w:color w:val="FFFBF4"/>
          <w:spacing w:val="5"/>
          <w:sz w:val="27"/>
          <w:szCs w:val="27"/>
          <w:shd w:val="clear" w:color="auto" w:fill="9D2222"/>
        </w:rPr>
      </w:pPr>
      <w:r>
        <w:rPr>
          <w:noProof/>
          <w:color w:val="FFFBF4"/>
          <w:spacing w:val="5"/>
          <w:sz w:val="27"/>
          <w:szCs w:val="27"/>
          <w:shd w:val="clear" w:color="auto" w:fill="9D2222"/>
        </w:rPr>
        <w:drawing>
          <wp:inline distT="0" distB="0" distL="0" distR="0" wp14:anchorId="1015E0F6" wp14:editId="12960D4D">
            <wp:extent cx="5231980" cy="392430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2622" cy="3924782"/>
                    </a:xfrm>
                    <a:prstGeom prst="rect">
                      <a:avLst/>
                    </a:prstGeom>
                  </pic:spPr>
                </pic:pic>
              </a:graphicData>
            </a:graphic>
          </wp:inline>
        </w:drawing>
      </w:r>
    </w:p>
    <w:p w14:paraId="585BBE11" w14:textId="556D35F8" w:rsidR="002B3707" w:rsidRDefault="002B3707">
      <w:pPr>
        <w:rPr>
          <w:color w:val="FFFBF4"/>
          <w:spacing w:val="5"/>
          <w:sz w:val="27"/>
          <w:szCs w:val="27"/>
          <w:shd w:val="clear" w:color="auto" w:fill="9D2222"/>
        </w:rPr>
      </w:pPr>
      <w:r>
        <w:rPr>
          <w:color w:val="FFFBF4"/>
          <w:spacing w:val="5"/>
          <w:sz w:val="27"/>
          <w:szCs w:val="27"/>
          <w:shd w:val="clear" w:color="auto" w:fill="9D2222"/>
        </w:rPr>
        <w:lastRenderedPageBreak/>
        <w:t xml:space="preserve">　虽然天空略显阴沉，但“长征精神永放光芒”几个镏金大字却依旧熠熠生辉。提醒着前来参观的人们:无论环境如何，只要有勇往直前的英勇气概和精神，就一定能拨开云雾，奔赴光辉灿烂的未来！</w:t>
      </w:r>
    </w:p>
    <w:p w14:paraId="59BC48C1" w14:textId="77777777" w:rsidR="007C7C9F" w:rsidRDefault="007C7C9F">
      <w:pPr>
        <w:rPr>
          <w:rFonts w:hint="eastAsia"/>
          <w:color w:val="FFFBF4"/>
          <w:spacing w:val="5"/>
          <w:sz w:val="27"/>
          <w:szCs w:val="27"/>
          <w:shd w:val="clear" w:color="auto" w:fill="9D2222"/>
        </w:rPr>
      </w:pPr>
    </w:p>
    <w:p w14:paraId="2CAC7E84" w14:textId="4762CC19" w:rsidR="002B3707" w:rsidRDefault="007C7C9F">
      <w:pPr>
        <w:rPr>
          <w:color w:val="FFFBF4"/>
          <w:spacing w:val="5"/>
          <w:sz w:val="27"/>
          <w:szCs w:val="27"/>
          <w:shd w:val="clear" w:color="auto" w:fill="9D2222"/>
        </w:rPr>
      </w:pPr>
      <w:r>
        <w:rPr>
          <w:noProof/>
          <w:color w:val="FFFBF4"/>
          <w:spacing w:val="5"/>
          <w:sz w:val="27"/>
          <w:szCs w:val="27"/>
          <w:shd w:val="clear" w:color="auto" w:fill="9D2222"/>
        </w:rPr>
        <w:drawing>
          <wp:inline distT="0" distB="0" distL="0" distR="0" wp14:anchorId="343CC050" wp14:editId="476DA662">
            <wp:extent cx="5270078" cy="3952875"/>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5272" cy="3956771"/>
                    </a:xfrm>
                    <a:prstGeom prst="rect">
                      <a:avLst/>
                    </a:prstGeom>
                  </pic:spPr>
                </pic:pic>
              </a:graphicData>
            </a:graphic>
          </wp:inline>
        </w:drawing>
      </w:r>
    </w:p>
    <w:p w14:paraId="3BB16AA4" w14:textId="75606E51" w:rsidR="007C7C9F" w:rsidRDefault="007C7C9F">
      <w:pPr>
        <w:rPr>
          <w:color w:val="FFFBF4"/>
          <w:spacing w:val="5"/>
          <w:sz w:val="27"/>
          <w:szCs w:val="27"/>
          <w:shd w:val="clear" w:color="auto" w:fill="9D2222"/>
        </w:rPr>
      </w:pPr>
      <w:r>
        <w:rPr>
          <w:noProof/>
          <w:color w:val="FFFBF4"/>
          <w:spacing w:val="5"/>
          <w:sz w:val="27"/>
          <w:szCs w:val="27"/>
          <w:shd w:val="clear" w:color="auto" w:fill="9D2222"/>
        </w:rPr>
        <w:lastRenderedPageBreak/>
        <w:drawing>
          <wp:inline distT="0" distB="0" distL="0" distR="0" wp14:anchorId="0F750B8B" wp14:editId="3D5E281F">
            <wp:extent cx="5086350" cy="38150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6255" cy="3822496"/>
                    </a:xfrm>
                    <a:prstGeom prst="rect">
                      <a:avLst/>
                    </a:prstGeom>
                  </pic:spPr>
                </pic:pic>
              </a:graphicData>
            </a:graphic>
          </wp:inline>
        </w:drawing>
      </w:r>
    </w:p>
    <w:p w14:paraId="379DDF41" w14:textId="2F8C7D58" w:rsidR="002B3707" w:rsidRDefault="002B3707">
      <w:pPr>
        <w:rPr>
          <w:color w:val="FFFBF4"/>
          <w:spacing w:val="5"/>
          <w:sz w:val="27"/>
          <w:szCs w:val="27"/>
          <w:shd w:val="clear" w:color="auto" w:fill="9D2222"/>
        </w:rPr>
      </w:pPr>
      <w:r>
        <w:rPr>
          <w:color w:val="FFFBF4"/>
          <w:spacing w:val="5"/>
          <w:sz w:val="27"/>
          <w:szCs w:val="27"/>
          <w:shd w:val="clear" w:color="auto" w:fill="9D2222"/>
        </w:rPr>
        <w:t xml:space="preserve">　在纪念馆展区，跟随讲解员的步伐，大家参观了“红军不怕远征难”、“红旗漫卷西风”、“三军过后尽开颜”、“不到长城非好汉”四个展厅，苦不苦，想想红军二万五;累不累，想想英雄董存瑞。历史的风烟早已去，长征的精神永铭记。</w:t>
      </w:r>
    </w:p>
    <w:p w14:paraId="7E37EF16" w14:textId="54E37ED6" w:rsidR="002B3707" w:rsidRDefault="007C7C9F">
      <w:pPr>
        <w:rPr>
          <w:color w:val="FFFBF4"/>
          <w:spacing w:val="5"/>
          <w:sz w:val="27"/>
          <w:szCs w:val="27"/>
          <w:shd w:val="clear" w:color="auto" w:fill="9D2222"/>
        </w:rPr>
      </w:pPr>
      <w:r>
        <w:rPr>
          <w:noProof/>
          <w:color w:val="FFFBF4"/>
          <w:spacing w:val="5"/>
          <w:sz w:val="27"/>
          <w:szCs w:val="27"/>
          <w:shd w:val="clear" w:color="auto" w:fill="9D2222"/>
        </w:rPr>
        <w:lastRenderedPageBreak/>
        <w:drawing>
          <wp:inline distT="0" distB="0" distL="0" distR="0" wp14:anchorId="3685B93A" wp14:editId="1C1D1721">
            <wp:extent cx="5229225" cy="39272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3927" cy="3930801"/>
                    </a:xfrm>
                    <a:prstGeom prst="rect">
                      <a:avLst/>
                    </a:prstGeom>
                  </pic:spPr>
                </pic:pic>
              </a:graphicData>
            </a:graphic>
          </wp:inline>
        </w:drawing>
      </w:r>
    </w:p>
    <w:p w14:paraId="11A2B31E" w14:textId="27D7FF8E" w:rsidR="002B3707" w:rsidRDefault="007C7C9F">
      <w:pPr>
        <w:rPr>
          <w:color w:val="FFFBF4"/>
          <w:spacing w:val="5"/>
          <w:sz w:val="27"/>
          <w:szCs w:val="27"/>
          <w:shd w:val="clear" w:color="auto" w:fill="9D2222"/>
        </w:rPr>
      </w:pPr>
      <w:r>
        <w:rPr>
          <w:noProof/>
          <w:color w:val="FFFBF4"/>
          <w:spacing w:val="5"/>
          <w:sz w:val="27"/>
          <w:szCs w:val="27"/>
          <w:shd w:val="clear" w:color="auto" w:fill="9D2222"/>
        </w:rPr>
        <w:drawing>
          <wp:inline distT="0" distB="0" distL="0" distR="0" wp14:anchorId="24739FC9" wp14:editId="49C43A40">
            <wp:extent cx="5274310" cy="39560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44F6B29" w14:textId="230D2003" w:rsidR="002B3707" w:rsidRDefault="002B3707">
      <w:pPr>
        <w:rPr>
          <w:color w:val="FFFBF4"/>
          <w:spacing w:val="5"/>
          <w:sz w:val="27"/>
          <w:szCs w:val="27"/>
          <w:shd w:val="clear" w:color="auto" w:fill="9D2222"/>
        </w:rPr>
      </w:pPr>
      <w:r>
        <w:rPr>
          <w:color w:val="FFFBF4"/>
          <w:spacing w:val="5"/>
          <w:sz w:val="27"/>
          <w:szCs w:val="27"/>
          <w:shd w:val="clear" w:color="auto" w:fill="9D2222"/>
        </w:rPr>
        <w:t xml:space="preserve">　参观结束后，党员和积极分子特意走了长2.5 公里的微缩“红军小道”，一行人徒步前行，互相鼓励，沿途设有长征时期的经典场景供大</w:t>
      </w:r>
      <w:r>
        <w:rPr>
          <w:color w:val="FFFBF4"/>
          <w:spacing w:val="5"/>
          <w:sz w:val="27"/>
          <w:szCs w:val="27"/>
          <w:shd w:val="clear" w:color="auto" w:fill="9D2222"/>
        </w:rPr>
        <w:lastRenderedPageBreak/>
        <w:t>家参观，同时还有精通历史的同事给大家同步讲解相关历史故事，通过历史故事与微缩场景完美融合的形式将每位前行的人员代入到历史当中，体会到红军长征的艰难与坚持，在红色精神中激发力量，在今后的工作生活中也要发挥不怕困难，勇往直前的长征精神！</w:t>
      </w:r>
    </w:p>
    <w:p w14:paraId="345947AE" w14:textId="5728B7CB" w:rsidR="002B3707" w:rsidRDefault="007C7C9F">
      <w:pPr>
        <w:rPr>
          <w:color w:val="FFFBF4"/>
          <w:spacing w:val="5"/>
          <w:sz w:val="27"/>
          <w:szCs w:val="27"/>
          <w:shd w:val="clear" w:color="auto" w:fill="9D2222"/>
        </w:rPr>
      </w:pPr>
      <w:r>
        <w:rPr>
          <w:noProof/>
          <w:color w:val="FFFBF4"/>
          <w:spacing w:val="5"/>
          <w:sz w:val="27"/>
          <w:szCs w:val="27"/>
          <w:shd w:val="clear" w:color="auto" w:fill="9D2222"/>
        </w:rPr>
        <w:drawing>
          <wp:inline distT="0" distB="0" distL="0" distR="0" wp14:anchorId="501FCC33" wp14:editId="09E2C7EF">
            <wp:extent cx="4981575" cy="373648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2763" cy="3737372"/>
                    </a:xfrm>
                    <a:prstGeom prst="rect">
                      <a:avLst/>
                    </a:prstGeom>
                  </pic:spPr>
                </pic:pic>
              </a:graphicData>
            </a:graphic>
          </wp:inline>
        </w:drawing>
      </w:r>
    </w:p>
    <w:p w14:paraId="3C4657FF" w14:textId="66EACE93" w:rsidR="002B3707" w:rsidRDefault="007C7C9F">
      <w:pPr>
        <w:rPr>
          <w:color w:val="FFFBF4"/>
          <w:spacing w:val="5"/>
          <w:sz w:val="27"/>
          <w:szCs w:val="27"/>
          <w:shd w:val="clear" w:color="auto" w:fill="9D2222"/>
        </w:rPr>
      </w:pPr>
      <w:r>
        <w:rPr>
          <w:noProof/>
          <w:color w:val="FFFBF4"/>
          <w:spacing w:val="5"/>
          <w:sz w:val="27"/>
          <w:szCs w:val="27"/>
          <w:shd w:val="clear" w:color="auto" w:fill="9D2222"/>
        </w:rPr>
        <w:drawing>
          <wp:inline distT="0" distB="0" distL="0" distR="0" wp14:anchorId="5903CA92" wp14:editId="3C3074B3">
            <wp:extent cx="4972050" cy="34429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5469" cy="3452262"/>
                    </a:xfrm>
                    <a:prstGeom prst="rect">
                      <a:avLst/>
                    </a:prstGeom>
                  </pic:spPr>
                </pic:pic>
              </a:graphicData>
            </a:graphic>
          </wp:inline>
        </w:drawing>
      </w:r>
    </w:p>
    <w:p w14:paraId="2953879A" w14:textId="06B09F5B" w:rsidR="002B3707" w:rsidRDefault="002B3707">
      <w:pPr>
        <w:rPr>
          <w:color w:val="FFFBF4"/>
          <w:spacing w:val="5"/>
          <w:sz w:val="27"/>
          <w:szCs w:val="27"/>
          <w:shd w:val="clear" w:color="auto" w:fill="9D2222"/>
        </w:rPr>
      </w:pPr>
      <w:r>
        <w:rPr>
          <w:color w:val="FFFBF4"/>
          <w:spacing w:val="5"/>
          <w:sz w:val="27"/>
          <w:szCs w:val="27"/>
          <w:shd w:val="clear" w:color="auto" w:fill="9D2222"/>
        </w:rPr>
        <w:lastRenderedPageBreak/>
        <w:t>次日，团队组织了六盘山森林公园徒步行活动。期间，团队的爱国情绪高涨，在行走的过程中唱响了《我的中国心》红色主题歌曲。</w:t>
      </w:r>
    </w:p>
    <w:p w14:paraId="40DE10D8" w14:textId="22390BD2" w:rsidR="002B3707" w:rsidRDefault="002B3707">
      <w:pPr>
        <w:rPr>
          <w:color w:val="FFFBF4"/>
          <w:spacing w:val="5"/>
          <w:sz w:val="27"/>
          <w:szCs w:val="27"/>
          <w:shd w:val="clear" w:color="auto" w:fill="9D2222"/>
        </w:rPr>
      </w:pPr>
    </w:p>
    <w:p w14:paraId="01874E49" w14:textId="276BE34E" w:rsidR="002B3707" w:rsidRDefault="007C7C9F">
      <w:pPr>
        <w:rPr>
          <w:color w:val="FFFBF4"/>
          <w:spacing w:val="5"/>
          <w:sz w:val="27"/>
          <w:szCs w:val="27"/>
          <w:shd w:val="clear" w:color="auto" w:fill="9D2222"/>
        </w:rPr>
      </w:pPr>
      <w:r>
        <w:rPr>
          <w:noProof/>
          <w:color w:val="FFFBF4"/>
          <w:spacing w:val="5"/>
          <w:sz w:val="27"/>
          <w:szCs w:val="27"/>
          <w:shd w:val="clear" w:color="auto" w:fill="9D2222"/>
        </w:rPr>
        <w:drawing>
          <wp:inline distT="0" distB="0" distL="0" distR="0" wp14:anchorId="70FBE9B8" wp14:editId="0A4976D6">
            <wp:extent cx="5274310" cy="395605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8097C88" w14:textId="77777777" w:rsidR="007C7C9F" w:rsidRDefault="007C7C9F">
      <w:pPr>
        <w:rPr>
          <w:color w:val="FFFBF4"/>
          <w:spacing w:val="5"/>
          <w:sz w:val="27"/>
          <w:szCs w:val="27"/>
          <w:shd w:val="clear" w:color="auto" w:fill="9D2222"/>
        </w:rPr>
      </w:pPr>
    </w:p>
    <w:p w14:paraId="3E23E4F1" w14:textId="3F609A3A" w:rsidR="002B3707" w:rsidRDefault="002B3707">
      <w:pPr>
        <w:rPr>
          <w:rFonts w:hint="eastAsia"/>
        </w:rPr>
      </w:pPr>
      <w:r>
        <w:rPr>
          <w:color w:val="FFFBF4"/>
          <w:spacing w:val="5"/>
          <w:sz w:val="27"/>
          <w:szCs w:val="27"/>
          <w:shd w:val="clear" w:color="auto" w:fill="9D2222"/>
        </w:rPr>
        <w:t>此次活动，大家既放松了身心，又感悟到了新中国的来之不易，更加深刻的体会到我们要尊敬党，拥护党，我们今日的幸福，源于优秀的政党，党的生日，我们送去祝福，愿党永远年轻，也祝福我们新中国的发展更精彩，更辉煌！作为新时代的年轻人，我们要不忘初心继续前进，牢记使命开拓未来，走好我们自己新的长征路！</w:t>
      </w:r>
    </w:p>
    <w:sectPr w:rsidR="002B370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CFA"/>
    <w:rsid w:val="002B3707"/>
    <w:rsid w:val="007909B1"/>
    <w:rsid w:val="007C7C9F"/>
    <w:rsid w:val="00EE3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15F1"/>
  <w15:chartTrackingRefBased/>
  <w15:docId w15:val="{C0C44150-1C34-4806-8DD5-0A30E55A4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8</Pages>
  <Words>145</Words>
  <Characters>832</Characters>
  <Application>Microsoft Office Word</Application>
  <DocSecurity>0</DocSecurity>
  <Lines>6</Lines>
  <Paragraphs>1</Paragraphs>
  <ScaleCrop>false</ScaleCrop>
  <Company/>
  <LinksUpToDate>false</LinksUpToDate>
  <CharactersWithSpaces>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2021-06-30T09:46:00Z</dcterms:created>
  <dcterms:modified xsi:type="dcterms:W3CDTF">2021-06-30T10:14:00Z</dcterms:modified>
</cp:coreProperties>
</file>